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F" w:rsidRDefault="00E1256E"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36FDBD9" wp14:editId="255205CD">
            <wp:simplePos x="0" y="0"/>
            <wp:positionH relativeFrom="column">
              <wp:posOffset>2804608</wp:posOffset>
            </wp:positionH>
            <wp:positionV relativeFrom="paragraph">
              <wp:posOffset>-446480</wp:posOffset>
            </wp:positionV>
            <wp:extent cx="3150235" cy="1247775"/>
            <wp:effectExtent l="0" t="0" r="0" b="0"/>
            <wp:wrapNone/>
            <wp:docPr id="2" name="Kép 2" descr="FMASZ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ASZ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E0473" w:rsidRPr="006F3BF5" w:rsidTr="001E0473">
        <w:trPr>
          <w:tblCellSpacing w:w="15" w:type="dxa"/>
        </w:trPr>
        <w:tc>
          <w:tcPr>
            <w:tcW w:w="0" w:type="auto"/>
            <w:hideMark/>
          </w:tcPr>
          <w:p w:rsidR="001E0473" w:rsidRPr="006F3BF5" w:rsidRDefault="001E0473" w:rsidP="006F3BF5">
            <w:pPr>
              <w:pStyle w:val="Nincstrkz"/>
              <w:jc w:val="center"/>
              <w:rPr>
                <w:rFonts w:ascii="Century Gothic" w:hAnsi="Century Gothic"/>
                <w:b/>
                <w:sz w:val="24"/>
                <w:szCs w:val="24"/>
                <w:lang w:eastAsia="hu-H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FEJÉR MEGYEI AUTÓBUSZKÖZLEKEDÉSI SZAKSZERVEZET</w:t>
            </w:r>
          </w:p>
          <w:p w:rsidR="001E0473" w:rsidRPr="006F3BF5" w:rsidRDefault="001E0473" w:rsidP="005E5F28">
            <w:pPr>
              <w:pStyle w:val="Nincstrkz"/>
              <w:jc w:val="center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br/>
            </w: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(FMASZ)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center"/>
              <w:rPr>
                <w:rFonts w:ascii="Century Gothic" w:hAnsi="Century Gothic"/>
                <w:b/>
                <w:sz w:val="24"/>
                <w:szCs w:val="24"/>
                <w:lang w:eastAsia="hu-H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ALAPSZABÁLYA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br/>
              <w:t>Székesfehérvár, 2011. április 18.</w:t>
            </w:r>
          </w:p>
          <w:p w:rsidR="001E0473" w:rsidRPr="006F3BF5" w:rsidRDefault="005E5F28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(Módosítva: 2020.07.01.)</w:t>
            </w:r>
          </w:p>
          <w:p w:rsidR="005E5F28" w:rsidRPr="006F3BF5" w:rsidRDefault="005E5F28" w:rsidP="005E5F28">
            <w:pPr>
              <w:pStyle w:val="Nincstrkz"/>
              <w:jc w:val="both"/>
              <w:rPr>
                <w:rFonts w:ascii="Century Gothic" w:hAnsi="Century Gothic"/>
                <w:b/>
                <w:spacing w:val="40"/>
                <w:sz w:val="24"/>
                <w:szCs w:val="24"/>
                <w:u w:val="single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</w:pPr>
            <w:r w:rsidRPr="006F3BF5">
              <w:rPr>
                <w:rFonts w:ascii="Century Gothic" w:hAnsi="Century Gothic"/>
                <w:b/>
                <w:spacing w:val="40"/>
                <w:sz w:val="24"/>
                <w:szCs w:val="24"/>
                <w:u w:val="single"/>
                <w:lang w:eastAsia="hu-HU"/>
              </w:rPr>
              <w:t>ALAPSZABÁLY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A társadalmi szervezet neve: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Fejér Megyei  Autóbuszközlekedési Szakszervezet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 A társadalmi szervezet nevének rövidítése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:  FMASZ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Székhelye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: </w:t>
            </w:r>
            <w:r w:rsidR="005E5F28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2400. Dunaújváros, Bocskai utca.7.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 Jogállása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: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Önkormányzati elven működő érdekvédelmi és érdek-képviseleti szervezet.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szakszervezet önálló jogi személy.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Képviselője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: A szakszervezet Elnöke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Adószáma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: 182147-27-1-07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Tevékenység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: 9420. Szakszervezet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Cégbírósági bejegyzés száma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: 07-02-0002719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6F3BF5" w:rsidP="006F3BF5">
            <w:pPr>
              <w:pStyle w:val="Nincstrkz"/>
              <w:pBdr>
                <w:bottom w:val="single" w:sz="4" w:space="1" w:color="auto"/>
              </w:pBdr>
              <w:jc w:val="center"/>
              <w:rPr>
                <w:rFonts w:ascii="Century Gothic" w:hAnsi="Century Gothic"/>
                <w:b/>
                <w:sz w:val="24"/>
                <w:szCs w:val="24"/>
                <w:lang w:eastAsia="hu-H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hu-H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PREAMBULUM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szakszervezet alapító tagsága azért hozza létre e társadalmi szervezetet, hogy a korábbi hagyományokon alapulva a modern kor kihívásainak megfelelő struktúrával és az összegyűjtött és felhalmozott tapasztalatokkal felvértezve képviselje a dolgozók érdekeit a munkáltatónál. Az alapítók reményei szerint a most létrehozott szakszervezet is betölti azt a funkcióját, hogy a munkáltatónál dolgozó tagjainak a lehető legjobb körülményeket mindig biztosítsa, és eredményesen képviselje az alapítók és a később csatlakozó tagok érdekeit.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Fentiek előrebocsátása mellett az alapítók az alábbi lényegi szabályozást fogadják el azzal, hogy a létrejövő szakszervezet az alapító tagok, mint munkavállalók korábban a munkáltatónál korábban létező szakszervezetnél szerzett jogait elismeri, az abból fakadó kötelezettségeket magára nézve kötelezőnek ismeri el, és így is tiszteleg a már részletesen említett hagyományok előtt.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>Az FMASZ ALAPVETŐ CÉLJA</w:t>
            </w: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 xml:space="preserve">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br/>
              <w:t xml:space="preserve">I.1. A tagság érdekeinek képviselete, a munkaviszonyukkal kapcsolatos szabályozók figyelemmel kísérése, és részvétel az ilyen típusú változások 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lastRenderedPageBreak/>
              <w:t>előkészítésében, véleményezésében, érdekegyeztetésben.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I.2.  A jogszabályok által biztosított jogosítványok teljes körű gyakorlása, a Munka Törvénykönyvében rögzít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ett munkavállalói érdekvédelem.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br/>
              <w:t>I.3. A tagok egyéni érdekvédelme, jo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gi képviseletének biztosítása. 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br/>
              <w:t xml:space="preserve">I.4. A tagság egészét, vagy egyes rétegeit érintő szociális kérdésekben, intézkedésekben legalább szinten tartás, illetve a folyamatos fejlesztés.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I.5. Kapcsolatok létrehozása a szakterületen dolgozó munkavállalókkal, érdekvédelmi szerveikkel, folyamatos és kezdeményező kapcsolattartás az állami, valamint a középszintű szakmai érdekeket hordozó országos szervekkel és szervezetekkel.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I.6. A szakszervezet önsegélyező feladatot is ellát, melynek szabályzatát és annak módosítását az elnökség alkotja meg.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proofErr w:type="spell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II.</w:t>
            </w:r>
            <w:r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>Az</w:t>
            </w:r>
            <w:proofErr w:type="spellEnd"/>
            <w:r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 xml:space="preserve"> FMASZ TAGSÁG FELTÉTELEI</w:t>
            </w: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 xml:space="preserve">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II.1 </w:t>
            </w:r>
            <w:proofErr w:type="gram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</w:t>
            </w:r>
            <w:proofErr w:type="gram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tagság az önkéntesség elvén alapul, a szakszervezetbe való belépés és az onnan való kilépés önkéntes. A szakszervezet tagjai egyenjogúak.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II.2. Az FMASZ tagja lehet a szakszervezet alapítója, és az, aki az alapszabályban foglaltak elfogadása mellett a szakszervezetbe tagként belép és </w:t>
            </w:r>
            <w:proofErr w:type="gram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ezen</w:t>
            </w:r>
            <w:proofErr w:type="gram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szándékát írásban is kinyilvánítja. Az FMASZ tagja az </w:t>
            </w:r>
            <w:proofErr w:type="spell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Etv</w:t>
            </w:r>
            <w:proofErr w:type="spell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. 3.§ (</w:t>
            </w:r>
            <w:proofErr w:type="spell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3</w:t>
            </w:r>
            <w:proofErr w:type="spell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) bekezdésének megfelelően csak magánszemély lehet.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Felvételi kérelmét írásban kell benyújtania az Elnökséghez, ami 30 napon belül dönt, - amely döntés időpontjában keletkezik a tagsági jogviszony - és erről a tagot írásban értesíti.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Nem lehet tag az a személy, aki más érdek-képviseleti szerv tagja, továbbá nem lehet tisztségviselő, aki munkahelyi vezető vagy munkáltatói jogkörrel rendelkezik.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II.3. A tagsági viszony megszűnik: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írásban bejelentett önkéntes kilépésse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l, melyet annál a szervnél kell 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benyújtani, melynél a felvételét kérte.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  A tagsági viszony az erre irányuló bejelentéssel szűnik meg. 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Levonásos rendszer esetén a kilépő tag gondoskodik írásos nyilatkozatban a tagdíjfizetés letiltásáról.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Kizárással,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Tag halálával,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Az FMASZ megszűnésével.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6F3BF5" w:rsidRPr="006F3BF5" w:rsidRDefault="006F3BF5" w:rsidP="006F3BF5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II.3.1. </w:t>
            </w:r>
            <w:r w:rsidRPr="006F3BF5">
              <w:rPr>
                <w:rFonts w:ascii="Century Gothic" w:hAnsi="Century Gothic"/>
                <w:b/>
                <w:sz w:val="24"/>
                <w:szCs w:val="24"/>
              </w:rPr>
              <w:t>PÁRTOLÓ Tagság</w:t>
            </w:r>
            <w:r w:rsidRPr="006F3BF5">
              <w:rPr>
                <w:rFonts w:ascii="Century Gothic" w:hAnsi="Century Gothic"/>
                <w:sz w:val="24"/>
                <w:szCs w:val="24"/>
              </w:rPr>
              <w:t xml:space="preserve"> meghatározása – tagdíj fizetése / segélyezése</w:t>
            </w:r>
          </w:p>
          <w:p w:rsidR="006F3BF5" w:rsidRDefault="006F3BF5" w:rsidP="006F3BF5">
            <w:pPr>
              <w:spacing w:before="100" w:beforeAutospacing="1" w:after="100" w:afterAutospacing="1" w:line="240" w:lineRule="auto"/>
              <w:ind w:left="39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F3BF5">
              <w:rPr>
                <w:rFonts w:ascii="Century Gothic" w:hAnsi="Century Gothic"/>
                <w:sz w:val="24"/>
                <w:szCs w:val="24"/>
              </w:rPr>
              <w:t>Aki a szakszervezetnek, az SZMSZ által elismert „</w:t>
            </w:r>
            <w:r w:rsidRPr="006F3BF5">
              <w:rPr>
                <w:rFonts w:ascii="Century Gothic" w:hAnsi="Century Gothic"/>
                <w:b/>
                <w:sz w:val="24"/>
                <w:szCs w:val="24"/>
              </w:rPr>
              <w:t>PÁRTOLÓ TAGJAI</w:t>
            </w:r>
            <w:r w:rsidRPr="006F3BF5">
              <w:rPr>
                <w:rFonts w:ascii="Century Gothic" w:hAnsi="Century Gothic"/>
                <w:sz w:val="24"/>
                <w:szCs w:val="24"/>
              </w:rPr>
              <w:t>” - akik nem fizetnek „teljes” összegű 100%-os tagdíjat, /külsős, más munkáltatónál álnak munkaviszonyban,(vagy a munkáltatónál de „kiszervezet” formában dolgozó munkavállalók</w:t>
            </w:r>
            <w:proofErr w:type="gramStart"/>
            <w:r w:rsidRPr="006F3BF5">
              <w:rPr>
                <w:rFonts w:ascii="Century Gothic" w:hAnsi="Century Gothic"/>
                <w:sz w:val="24"/>
                <w:szCs w:val="24"/>
              </w:rPr>
              <w:t>)  vagy</w:t>
            </w:r>
            <w:proofErr w:type="gramEnd"/>
            <w:r w:rsidRPr="006F3BF5">
              <w:rPr>
                <w:rFonts w:ascii="Century Gothic" w:hAnsi="Century Gothic"/>
                <w:sz w:val="24"/>
                <w:szCs w:val="24"/>
              </w:rPr>
              <w:t xml:space="preserve"> nyugdíjasok – tagdíjfizetési kötelezettségüket NEM a munkáltató teljesíti:</w:t>
            </w:r>
          </w:p>
          <w:p w:rsidR="006F3BF5" w:rsidRPr="006F3BF5" w:rsidRDefault="006F3BF5" w:rsidP="006F3BF5">
            <w:pPr>
              <w:spacing w:before="100" w:beforeAutospacing="1" w:after="100" w:afterAutospacing="1" w:line="240" w:lineRule="auto"/>
              <w:ind w:left="39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F3BF5" w:rsidRPr="006F3BF5" w:rsidRDefault="006F3BF5" w:rsidP="006F3B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Havi tagdíj fizetésének összege a mindenkori minimálbér (bruttó) összegének 1,5 % - a KSH meghatározása alapján</w:t>
            </w:r>
          </w:p>
          <w:p w:rsidR="006F3BF5" w:rsidRPr="006F3BF5" w:rsidRDefault="006F3BF5" w:rsidP="006F3B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F3BF5" w:rsidRPr="006F3BF5" w:rsidRDefault="006F3BF5" w:rsidP="006F3B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F3BF5">
              <w:rPr>
                <w:rFonts w:ascii="Century Gothic" w:hAnsi="Century Gothic"/>
                <w:sz w:val="24"/>
                <w:szCs w:val="24"/>
              </w:rPr>
              <w:t>Havi tagdíj befizetését havonta vagy (1/2 évre előre) utalással a szakszervezeti bankszámlára történő befizetéssel teljesítheti.</w:t>
            </w:r>
          </w:p>
          <w:p w:rsidR="006F3BF5" w:rsidRPr="006F3BF5" w:rsidRDefault="006F3BF5" w:rsidP="006F3B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F3BF5" w:rsidRPr="006F3BF5" w:rsidRDefault="006F3BF5" w:rsidP="006F3B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F3BF5">
              <w:rPr>
                <w:rFonts w:ascii="Century Gothic" w:hAnsi="Century Gothic"/>
                <w:sz w:val="24"/>
                <w:szCs w:val="24"/>
              </w:rPr>
              <w:t>Szociális segélyezésből, támogatásból, a szakszervezet által nyújtott szolgáltatásokból, szociális segélyből mindaddig nem részesülhet, míg tartozását, vagy aktuális éves tagdíját a fenti módon nem rendezi.</w:t>
            </w:r>
          </w:p>
          <w:p w:rsidR="006F3BF5" w:rsidRPr="006F3BF5" w:rsidRDefault="006F3BF5" w:rsidP="006F3B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F3BF5">
              <w:rPr>
                <w:rFonts w:ascii="Century Gothic" w:hAnsi="Century Gothic"/>
                <w:sz w:val="24"/>
                <w:szCs w:val="24"/>
              </w:rPr>
              <w:t xml:space="preserve">A kérelem összege maximálisan – évente - (az összes segélyezési formát) figyelembe véve a befizetett mindenkori tagdíjának (12x szorzatával) megegyező összeg lehet. Ha tagsága nem érte el az 1 évet, akkor a szabályzatban meghatározott segélyekre nem lesz jogosult. </w:t>
            </w:r>
          </w:p>
          <w:p w:rsidR="006F3BF5" w:rsidRPr="006F3BF5" w:rsidRDefault="006F3BF5" w:rsidP="006F3BF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6F3BF5" w:rsidRPr="006F3BF5" w:rsidRDefault="006F3BF5" w:rsidP="005E5F2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F3BF5">
              <w:rPr>
                <w:rFonts w:ascii="Century Gothic" w:hAnsi="Century Gothic"/>
                <w:sz w:val="24"/>
                <w:szCs w:val="24"/>
              </w:rPr>
              <w:t>Ettől eltérni, Kivételes, indokolt esetekben, az igénylő írásbeli kérelmére, az elnök és az alelnök, a PEB Elnöke és 1 Alelnök vagy 2 alelnök együttes írásbeli támogatása, alapján, évente 1x lehetséges.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II.4. A tag kizárható: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Ha a szakszervezet tevékenységével, érdekeivel ellentétes magatartást tanúsít, továbbá ha a tagdíjfizetési kötelezettségét 3 hónapig nem teljesíti, kivéve, ha szociális körülményei ezt indokolják. A kizárási eljárást bármely 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tagírásban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kezdeményezheti az Elnökségnél, a kizárásáról 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az Elnökség dönt </w:t>
            </w:r>
            <w:r w:rsidR="006F3BF5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első fok</w:t>
            </w:r>
            <w:r w:rsidR="00F863FF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.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Tagdíjfizetés elmulasztása –legalább </w:t>
            </w:r>
            <w:r w:rsidR="006F3BF5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háromhavi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késedelem- esetén az elnökség 15 napos teljesítési határidő kitűzésével, ajánlott, tértivevényes postai küldeményben hívja fel a tagot az elmaradt tagdíjak megfizetésére. Az írásos felszólító levélben az Elnökség tájékoztatja a tagot, hogy amennyiben fizetési kötelezettségének határidőben nem tesz eleget, úgy kizárásáról döntenek.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Amennyiben ez a határidő eredménytelenül eltelik, az Elnökség a határidő elteltétől számított 30 napon belül rendkívüli ülést tart, és dönt a tag kizárásáról, melyet indokolni köteles és tartalmazza, hogy a tag jogorvoslattal élhet az Elnökséghez benyújtott a Közgyűléshez címzett nyilatkozat formájában. Az Elnökség köteles a kizárásról szóló döntését az érintett tagnak a döntés meghozatalától számított 15 napon belül ajánlott, tértivevényes postai küldeményként megküldeni. A tag a határozat kézhezvételétől számított 15 napon belül élhet jogorvoslattal az Elnökséghez benyújtott a Közgyűléshez címzett nyilatkozat formájában.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jogorvoslat beérkezésétől számított harminc napon belül a közgyűlés rendkívüli ülést hív össze, és másodfokon dönt a tag kizárásáról született határozat vonatkozásában. A másodfokú döntést annak meghozatalától számított 15 napon belül megküldik az érintett tagnak ajánlott, tértivevényes postai küldeményben.</w:t>
            </w:r>
          </w:p>
          <w:p w:rsidR="006F3BF5" w:rsidRDefault="006F3BF5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lastRenderedPageBreak/>
              <w:t>A Közgyűlés döntése ellen további jogorvoslatnak a határozat tudomásra jutásától számított 30 napon belül az illetékes bíróság előtt van helye.</w:t>
            </w:r>
          </w:p>
          <w:p w:rsidR="00F863FF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szakszervezet tevékenységével, érdekeivel ellentétes magatartást tanúsító tagot a kizárás kezdeményezéséről az Elnökség tájékoztatja írásban a kezdeményezés kézhezvételétől számított 15 napon belül, melyre a tag jogosult észrevételeket tenni. A kezdeményezéstől számított 30 napon belül rendkívüli ülést kell összehívni, melyre az érintett tagot írásban, tértivevényes postai küldeményben meg kell hívni.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Az Elnökség a kizárásra okot adó körülményeket megvizsgálja, bizonyítást vesz fel, az érintett tag számára lehetőséget ad arra, hogy bizonyítékait és védekezését előadja. Ezt követően az Elnökség dönt a tag kizárásáról, melyet indokolni köteles és tartalmazza, hogy a tag jogorvoslattal élhet az Elnökséghez benyújtott a Közgyűléshez címzett nyilatkozat formájában. Az eljárás további része megegyezik a fent részletezett tagdíjfizetési kötelezettség elmulasztása miatti kizárásos eljárással.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Default="001E0473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III.</w:t>
            </w:r>
            <w:proofErr w:type="gramStart"/>
            <w:r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>A</w:t>
            </w:r>
            <w:proofErr w:type="gramEnd"/>
            <w:r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 xml:space="preserve"> TAGOK JOGAI ÉS KÖTELEZETTSÉGEI</w:t>
            </w:r>
          </w:p>
          <w:p w:rsidR="006F3BF5" w:rsidRPr="006F3BF5" w:rsidRDefault="006F3BF5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III.1. A tagok jogai: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Részt vehetnek az FMASZ tevékenységében és rendezvényein.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 Minden </w:t>
            </w:r>
            <w:proofErr w:type="gram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tag választó</w:t>
            </w:r>
            <w:proofErr w:type="gram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és választható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Munkavállalói jogainak érdekében, védelemért panasszal élhet, tanácsért, támogatásért fordulhat bármely testülethez és tisztségviselőhöz.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A tag jogosult a szakszervezet belső szabályzatában meghatározandó különböző juttatásokra pl. jogi és egyéb tanácsadás, segély, stb.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Az alapszervezet taggyűlésen kérdést intézhet a területi alapszervezetek vezetőihez és az Elnökhöz, továbbá javaslatokat, észrevételeket tehet.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III.2. A tagok kötelezettségei: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Az FMASZ tevékenységének elősegítése.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 Az alapszabályban foglaltak betartása.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A tagdíj rendszeres fizetése, mely a tag mindenkori bruttó bérének 1 %-</w:t>
            </w:r>
            <w:proofErr w:type="gram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</w:t>
            </w:r>
            <w:proofErr w:type="gram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, melyet a tag írásos nyilatkozatát követően a munkáltató von le és átutalja a Szakszervezet számlájára, vagy nyilatkozat híján a tag minden hót követő 10-ig készpénzben befizeti a Szakszervezet házipénztárába.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</w:t>
            </w:r>
            <w:r w:rsidR="005E5F28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Gyes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en, </w:t>
            </w:r>
            <w:r w:rsidR="005E5F28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Gyed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en, nyugdíjban illetve tartós betegállományban lévők egységesen </w:t>
            </w:r>
            <w:r w:rsidR="005E5F28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100.- Ft 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/</w:t>
            </w:r>
            <w:r w:rsidR="005E5F28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hó jogfenntartó tagdíjat fizetne.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 xml:space="preserve">IV. </w:t>
            </w:r>
            <w:r w:rsidR="001E0473"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>AZ FMASZ SZERVEZETI FELÉPÍTÉSE</w:t>
            </w:r>
            <w:r w:rsidR="001E0473"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 xml:space="preserve"> </w:t>
            </w:r>
          </w:p>
          <w:p w:rsidR="006F3BF5" w:rsidRPr="006F3BF5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IV.1. Legfőbb szerve: a Közgyűlés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IV.1.1. Tagjai: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Az egyesület legfőbb szerve a Közgyűlés, amely a tagok összességéből áll.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IV.1.2. Hatásköre: </w:t>
            </w:r>
          </w:p>
          <w:p w:rsidR="001E0473" w:rsidRPr="006F3BF5" w:rsidRDefault="001E0473" w:rsidP="005E5F28">
            <w:pPr>
              <w:pStyle w:val="Nincstrkz"/>
              <w:ind w:left="284" w:hanging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Az alapszabály és a belső szabályzatok elfogadása, módosítása, jogorvoslati szerv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Elnökség, PEB-tagok, megválasztása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Az évi költségvetés meghatározása, elfogadása.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lastRenderedPageBreak/>
              <w:t xml:space="preserve">  Az ügyintéző szerv évi beszámolójának elfogadása. </w:t>
            </w:r>
          </w:p>
          <w:p w:rsidR="001E0473" w:rsidRPr="006F3BF5" w:rsidRDefault="001E0473" w:rsidP="005E5F28">
            <w:pPr>
              <w:pStyle w:val="Nincstrkz"/>
              <w:ind w:left="284" w:hanging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A társadalmi szervezet más társadalmi szervezettel való egyesülésének és a szervezet feloszlásának kimondása.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Döntés a vezető tisztségviselők felmentéséről,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Tiszteletdíjak meghatározása</w:t>
            </w:r>
          </w:p>
          <w:p w:rsidR="001E0473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döntés a tag kizárásáról másodfokon</w:t>
            </w:r>
          </w:p>
          <w:p w:rsidR="006F3BF5" w:rsidRPr="006F3BF5" w:rsidRDefault="006F3BF5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IV.1.3.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közgyűlést szükség szerint, de legalább évente egyszer össze kell hívni. Össze kell hívni továbbá akkor, ha azt a bíróság elrendeli, ill. a tagok egyharmada – az ok és a cél megjelölésével kéri.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Összehívásáról az ülés időpontja előtt legalább 15 nappal a tagokat írásban értesíteni kell a napirend, a helyszín és az időpont megjelölésével. Ezen kívül a Közgyűlés helyszínét és idejét a munkáltató faliújságján is közzé kell tenni ugyanebben a határidőben. 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IV.1.4.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Rendkívüli esetben a napirend, a helyszín és az időpont megjelölését tartalmazó értesítést legkésőbb az ülés időpontja előtt 3 nappal kell írásban eljuttatni a tagokhoz.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IV.1.5.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Közgyűlés határozatait egyszerű szótöbbséggel, nyílt szavazással hozza, kivéve a személyi kérdéseket (kizárás, felmentés, megválasztás), melyet minősített (2/3) többséggel titkos szavazással kell elfogadni.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IV.1.6.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Közgyűlés akkor határozatképes, ha azon a tagok </w:t>
            </w:r>
            <w:proofErr w:type="gram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több, mint</w:t>
            </w:r>
            <w:proofErr w:type="gram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fele jelen van. A közgyűlésen minden szavazásra jogosult egy szavazattal rendelkezik.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határozatképtelenség miatt a megismételt közgyűlést 15 napon belül össze kell hívni – az eredeti napirendi kérdésekben – a megjelentek számára való tekintet nélkül határozatképes, de </w:t>
            </w:r>
            <w:proofErr w:type="gram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akkor</w:t>
            </w:r>
            <w:proofErr w:type="gram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ha azon körülményre, hogy a megismételt gyűlés a megjelentek számától függetlenül határozatképes, már az eredeti meghívóban felhívták a figyelmet, valamint az ismételt közgyűlés időpontja az eredeti közgyűléssel együtt kitűzésre kerül, és az eredeti napirendi kérdésekben, az eredeti napra és helyszínre történik a meghívás. Amennyiben a megismételt közgyűlést más napra hívják össze, erről a tagokat az általános szabályok szerint, külön kell értesíteni. Ekkor a meghívóban a tagságot arról kell tájékoztatni, hogy az ismételt közgyűlés megtartására az eredeti közgyűlés határozatképtelensége miatt, az eredeti napirendi pontok tekintetében kerül sor, amely a megjelentek számától függetlenül határozatképes és megtartható. 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IV.2.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u w:val="single"/>
                <w:lang w:eastAsia="hu-HU"/>
              </w:rPr>
              <w:t>Ügyintéző szerve: az Elnökség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Az Elnökség, a Közgyűlés ügyintéző szerve, két ülése között a Közgyűlés határozatait végrehajtja, minden olyan kérdésben, ami nem tartozik a Közgyűlés hatáskörébe döntési jogkörrel rendelkező szerve.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Döntéseit egyszerű szótöbbséggel, nyílt szavazással hozza, kivéve a személyi kérdéseket (tagfelvétel, kizárás), ahol titkos szavazás és egyhangú döntés szükséges.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7A7882" w:rsidRPr="006F3BF5" w:rsidRDefault="007A7882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7A7882" w:rsidRPr="006F3BF5" w:rsidRDefault="007A7882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IV.2.1.</w:t>
            </w:r>
          </w:p>
          <w:p w:rsidR="001E0473" w:rsidRPr="006F3BF5" w:rsidRDefault="006F3BF5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Tagjai: </w:t>
            </w:r>
            <w:r>
              <w:rPr>
                <w:rFonts w:ascii="Century Gothic" w:hAnsi="Century Gothic"/>
                <w:sz w:val="24"/>
                <w:szCs w:val="24"/>
                <w:lang w:eastAsia="hu-HU"/>
              </w:rPr>
              <w:br/>
            </w:r>
            <w:r w:rsidR="001E0473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Szakszervezet elnöke, alelnöke és a gazdasági alelnöke.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IV.2.2.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Hatásköre: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A Közgyűlés anyagának előkészítése (javaslatok, tervezetek).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Döntés tagfelvételről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Kollektív szerződés megkötése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Bértárgyalások lefolytatása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 Döntés azokban az ügyekben, amelyeket valamely belső szabályzat kizárólagos hatáskörébe utal.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 döntés a tag kizárásáról </w:t>
            </w:r>
            <w:proofErr w:type="spell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elsőfokon</w:t>
            </w:r>
            <w:proofErr w:type="spellEnd"/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 szakszervezet törvényes és alapszabály szerinti működésének biztosítása.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 szakszervezet szervezeti és működési szabályzatának összeállítása.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IV.2.3.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Működése: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Üléseit szükség szerint, de legalább kéthavonként tartja, melynek időpontjáról a saját SZMSZ-ében kell rendelkezni.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Ülésére az Elnökségi tagokat a napirend közlésével írásban, az Elnök hívja össze. A elnökségi ülésre szóló meghívás és az ülés napja között legalább 15 napi időköznek kell lennie.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Rendkívüli ülést kell összehívni, ha azt az Elnökség bármely tagja az ok és a cél megjelölésével, írásban kéri. A rendkívüli ülést a kérelem közlésétől számított 3 napon belül össze kell hívni.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 Az Elnökség határozatképes, ha valamennyi tagja jelen van.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Az Elnökség határozatait egyszerű többséggel, nyílt szavazással hozza, kivéve a személyi kérdéseket (tagfelvétel, kizárás), ahol titkos szavazás és egyhangú döntés szükséges.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Tevékenységéről évente beszámol a közgyűlésnek.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IV.3.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Tisztségviselők: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tisztségviselőket a közgyűlés titkosan, határozott (5 éves) időtartamra választják. Az alakuláskor megválasztott tisztségviselők mandátuma szintén 5 évre szól. A tisztségviselők tevékenységükért a tagságnak tartoznak felelősséggel. Vezető tisztségviselők valamennyien megfelelnek az 1989. évi II. törvény 8. § (1) bekezdés a), b) és c) pontjában, illetve a 29.§ a) és b) pontjában rögzített feltételeknek, büntetlen előéletűek, a közügyek gyakorlásától nincsenek eltiltva.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Bármely választott tisztségviselő felmenthető, ha a vállalt kötelezettségének nem tesz eleget, illetve ha a tisztségének ellátására egyéb módon érdemtelenné válik.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vezető tisztségviselők visszahívására a Közgyűlés jogosult jelenlevő tagok 2/3-ának egybehangzó szavazatával, az erre irányuló eljárást választók, illetve 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lastRenderedPageBreak/>
              <w:t>a szakszervezet szervei kezdeményezhetnek a felmentés indokának megjelölésével. A kezdeményezéstől számított 30 napon belül rendkívüli ülést kell összehívni, melyre az érintett tisztségviselőt írásban, tértivevényes postai küldeményben meg kell hívni. A Közgyűlés a felmentésre okot adó körülményeket megvizsgálja, bizonyítást vesz fel, az érintett tisztségviselő számára lehetőséget ad arra, hogy bizonyítékait és védekezését előadja. Ezt követően a Közgyűlés dönt a vezető tisztségviselő felmentéséről, melyet indokolni köteles és tartalmazza, hogy a tisztségviselő jogorvoslattal élhet 30 napon belül az illetékes bíróság előtt.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IV.3.1. Elnök: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 szakszervezet és a szakszervezet tagjainak teljes jogú képviselője.</w:t>
            </w:r>
          </w:p>
          <w:p w:rsidR="001E0473" w:rsidRPr="006F3BF5" w:rsidRDefault="001E0473" w:rsidP="005E5F28">
            <w:pPr>
              <w:pStyle w:val="Nincstrkz"/>
              <w:ind w:left="426" w:hanging="426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 Közgyűlés és az Elnökség határozatinak megfelelően, folyamatosan intézi a szervezet ügyeit.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Az elnök önállóan, illetve az alelnök és a gazdasági alelnök közösen utalványozza a szakszervezeti kifizetéseket.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 Vezeti a Közgyűlés és az Elnökség üléseit.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Folyamatosan tájékoztatja tevékenységéről az Elnökséget, így különösen a szervezet nevében kötött szerződésekről, egyeztető tárgyalásokról.</w:t>
            </w:r>
          </w:p>
          <w:p w:rsidR="00C95EB3" w:rsidRPr="006F3BF5" w:rsidRDefault="00C95EB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IV.3.2. Alelnök: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A Szakszervezeti elnök akadályoztatása esetén ennek időtartamára helyettesíti teljes jogkörrel.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Utalványozza az elnök kifizetéseit. </w:t>
            </w:r>
          </w:p>
          <w:p w:rsidR="00C95EB3" w:rsidRPr="006F3BF5" w:rsidRDefault="00C95EB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>IV.3.3. Gazdasági alelnök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</w:t>
            </w:r>
            <w:r w:rsidR="007A7882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 </w:t>
            </w: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A Szakszervezet pénzügyeivel (ki-és befizetések,   naplófőkönyv vezetése) kapcsolatos feladatokat látja el, elkészíti a szervezet pénzügyi beszámolóját, az Mt. megőrzési felelősségre vonatkozó szabályai irányadók rá.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• intézi az egyesület gazdasági ügyeit, az egyesület vagyoni helyzetéről az Elnökségnek beszámol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     Ellenőrzését a Pénzügyi Ellenőrző Bizottság (PEB) végzi.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IV.3.4.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Pénzügyi Ellenőrző Bizottság (PEB):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Közgyűlés által választott és az Elnökség mellett működő 3 fős bizottság, akik az első ülésükön maguk közül elnököt választanak. A tagoknak a 1989. évi II. törvény 8. § (1) bekezdés a), b) és c) pontjában, illetve a 29.§ a) és b) pontjában rögzített feltételeknek meg kell felelnie, büntetlen előéletűnek, magyar állampolgárnak kell lennie, továbbá a közügyek gyakorlásától nem lehet eltiltva.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tisztségviselők mellett a PEB tagokat is megilleti az Mt. 25.§</w:t>
            </w:r>
            <w:proofErr w:type="spell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-ban</w:t>
            </w:r>
            <w:proofErr w:type="spell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foglalt kedvezmény, illetve 28.§</w:t>
            </w:r>
            <w:proofErr w:type="spellStart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-ban</w:t>
            </w:r>
            <w:proofErr w:type="spellEnd"/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írt védelem.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IV.3.4.1.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Hatásköre: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Ellenőrzi a szakszervezet vagyonának kezelését a pénzeszközök felhasználását. Tapasztalatairól évenként beszámol a Közgyűlésnek, felkérésre tájékoztatja a Szakszervezeti Elnökséget.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lastRenderedPageBreak/>
              <w:t xml:space="preserve">IV.3.4.2.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Működése: </w:t>
            </w:r>
          </w:p>
          <w:p w:rsidR="001E0473" w:rsidRPr="006F3BF5" w:rsidRDefault="001E0473" w:rsidP="005E5F28">
            <w:pPr>
              <w:pStyle w:val="Nincstrkz"/>
              <w:ind w:hanging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Ellenőrzéseit szükség szerint, de legalább félévenként tartja, melynek időpontjáról a saját SZMSZ-ében kell rendelkezni.</w:t>
            </w:r>
          </w:p>
          <w:p w:rsidR="001E0473" w:rsidRPr="006F3BF5" w:rsidRDefault="001E0473" w:rsidP="005E5F28">
            <w:pPr>
              <w:pStyle w:val="Nincstrkz"/>
              <w:ind w:left="284" w:hanging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Ellenőrzéseiről és üléseiről a tagokat írásban, a PEB elnöke tájékoztatja. Az ellenőrzés  vagy ülés napját megelőző 15 nappal a tagokat a PEB elnöke köteles tájékoztatni a helyszínről, időről és a napirendi pontokról.</w:t>
            </w:r>
          </w:p>
          <w:p w:rsidR="001E0473" w:rsidRPr="006F3BF5" w:rsidRDefault="001E0473" w:rsidP="005E5F28">
            <w:pPr>
              <w:pStyle w:val="Nincstrkz"/>
              <w:ind w:hanging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  Rendkívüli ellenőrzést vagy ülést kell tartani, ha azt a PEB bármely tagja az ok és a cél megjelölésével, írásban kéri. </w:t>
            </w:r>
          </w:p>
          <w:p w:rsidR="001E0473" w:rsidRPr="006F3BF5" w:rsidRDefault="001E0473" w:rsidP="005E5F28">
            <w:pPr>
              <w:pStyle w:val="Nincstrkz"/>
              <w:ind w:left="284" w:hanging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A rendkívüli ellenőrzést vagy ülést a kérelem közlésétől számított 3 napon belül kell tartani.</w:t>
            </w:r>
          </w:p>
          <w:p w:rsidR="001E0473" w:rsidRPr="006F3BF5" w:rsidRDefault="001E0473" w:rsidP="005E5F28">
            <w:pPr>
              <w:pStyle w:val="Nincstrkz"/>
              <w:ind w:left="284" w:hanging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 A PEB határozatképes, ha mindhárom tag jelen van. Határozatainak érvényességéhez egyszerű szótöbbség szükséges. Határozatait nyílt szavazással hozza.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 Tevékenységéről évente beszámol a közgyűlésnek.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IV.4.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Munkabizottságok </w:t>
            </w:r>
          </w:p>
          <w:p w:rsidR="00C95EB3" w:rsidRPr="006F3BF5" w:rsidRDefault="001E0473" w:rsidP="005E5F28">
            <w:pPr>
              <w:pStyle w:val="Nincstrkz"/>
              <w:ind w:left="284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Az Elnökség meghatározott feladatok ellátására állandó, vagy ideiglenes munkabizottságokat hozhat létre.</w:t>
            </w:r>
          </w:p>
          <w:p w:rsidR="001E0473" w:rsidRPr="006F3BF5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 xml:space="preserve">V. </w:t>
            </w:r>
            <w:r w:rsidR="001E0473"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>AZ FMASZ PÉNZÜGYI ALAPJA, GAZDÁLKODÁSA</w:t>
            </w:r>
            <w:r w:rsidR="001E0473"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 xml:space="preserve"> 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V.1.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Az FMASZ pénzügyi alapja: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V.1.1.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Szakszervezet működésének pénzügyi feltételeit alapvetően a tagdíjakból, a tartósan lekötött pénzeszközök kamataiból, valamint a jogi személyek hozzájárulásaiból biztosítja.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szakszervezet bankszámlája felett az elnök önállóan, illetve az alelnök és a gazdasági alelnök közösen jogosult rendelkezni.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V.1.2.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szakszervezet tisztségviselői tiszteletdíjban részesülhetnek, melyről a Szakszervezet Közgyűlése dönt.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Tiszteletdíjért jogosult szakértő igénybevételére a Szakszervezeti Elnökség és a Szakszervezet Elnöke.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V.1.3.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Szakszervezet központi nyilvántartását, adminisztrációját egy fő látja el, melyért tiszteletdíjban részesülhet.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V.1.4.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Az FMASZ tagjainak jogi segítséget nyújt, a tag és az Elnök által megbízott ügyvéden keresztül.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V.1.5.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Az FMASZ vagyona egy és oszthatatlan. Az FMASZ megszűnésével a vagyonfelosztás elveiről az Elnökség dönt.</w:t>
            </w:r>
          </w:p>
          <w:p w:rsidR="006F3BF5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</w:pPr>
          </w:p>
          <w:p w:rsidR="006F3BF5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</w:pPr>
          </w:p>
          <w:p w:rsidR="006F3BF5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</w:pPr>
          </w:p>
          <w:p w:rsidR="006F3BF5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</w:pPr>
          </w:p>
          <w:p w:rsidR="006F3BF5" w:rsidRDefault="006F3BF5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</w:pPr>
          </w:p>
          <w:p w:rsidR="001E0473" w:rsidRPr="006F3BF5" w:rsidRDefault="00D06623" w:rsidP="005E5F28">
            <w:pPr>
              <w:pStyle w:val="Nincstrkz"/>
              <w:jc w:val="both"/>
              <w:rPr>
                <w:rFonts w:ascii="Century Gothic" w:hAnsi="Century Gothic"/>
                <w:b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lastRenderedPageBreak/>
              <w:t>VI. Z</w:t>
            </w:r>
            <w:r w:rsidR="001E0473" w:rsidRPr="006F3BF5">
              <w:rPr>
                <w:rFonts w:ascii="Century Gothic" w:hAnsi="Century Gothic"/>
                <w:b/>
                <w:sz w:val="24"/>
                <w:szCs w:val="24"/>
                <w:u w:val="single"/>
                <w:lang w:eastAsia="hu-HU"/>
              </w:rPr>
              <w:t>ÁRÓ RENDELKEZÉSEK</w:t>
            </w:r>
            <w:r w:rsidR="001E0473" w:rsidRPr="006F3BF5">
              <w:rPr>
                <w:rFonts w:ascii="Century Gothic" w:hAnsi="Century Gothic"/>
                <w:b/>
                <w:sz w:val="24"/>
                <w:szCs w:val="24"/>
                <w:lang w:eastAsia="hu-HU"/>
              </w:rPr>
              <w:t xml:space="preserve">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VII.1.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Az Alapszabályban nem szabályozott kérdésekben az egyesülési jogról szóló 1989. évi II. tv. rendelkezései, valamint a Munka törvénykönyve rendelkezései az irányadók. </w:t>
            </w:r>
          </w:p>
          <w:p w:rsid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VII.2.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A szakszervezet megszűnik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 feloszlással,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 más társadalmi szervezettel való egyesüléssel,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 feloszlatással, illetve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 megszűnésének megállapításával.</w:t>
            </w:r>
          </w:p>
          <w:p w:rsidR="006F3BF5" w:rsidRDefault="006F3BF5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>
              <w:rPr>
                <w:rFonts w:ascii="Century Gothic" w:hAnsi="Century Gothic"/>
                <w:sz w:val="24"/>
                <w:szCs w:val="24"/>
                <w:lang w:eastAsia="hu-HU"/>
              </w:rPr>
              <w:t>VII.3.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A szakszervezet saját elhatározásból történő megszűnése (feloszlás kimondása, egyesülés) mellett az Elnökség dönt a fennmaradó vagyon tagok közötti felosztásáról, miután a hitelezők kielégítésre kerültek. </w:t>
            </w:r>
          </w:p>
          <w:p w:rsidR="001E0473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Jelen Alapszabály a szakszervezet működésének alapdokumentuma, melyet az alakuló ülés fogadott el. Az alakuláskor az alakuló ülés gyakorolja a Közgyűlés jogait.</w:t>
            </w:r>
          </w:p>
          <w:p w:rsidR="006F3BF5" w:rsidRPr="006F3BF5" w:rsidRDefault="006F3BF5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D06623" w:rsidRPr="006F3BF5" w:rsidRDefault="00D06623" w:rsidP="00D0662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sz w:val="24"/>
                <w:szCs w:val="24"/>
              </w:rPr>
            </w:pPr>
            <w:r w:rsidRPr="006F3BF5">
              <w:rPr>
                <w:rFonts w:ascii="Century Gothic" w:hAnsi="Century Gothic"/>
                <w:i/>
                <w:sz w:val="24"/>
                <w:szCs w:val="24"/>
              </w:rPr>
              <w:t xml:space="preserve">Jelen módosításokkal egységes szerkezetbe foglalt alapszabály rendelkezései közül a székhelyet megjelölő, továbbá </w:t>
            </w:r>
            <w:r w:rsidRPr="006F3BF5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>IV.1.2, IV.2.1, IV.3.2. IV.3.3. IV.3.4 pontok tartalmaznak tartalmilag megváltozott rendelkezéseket, míg a IV.3.4, és a IV.3.5, és a IV.3.5.1 továbbá a IV.3.5.2 pontok törlésre kerültek.</w:t>
            </w:r>
          </w:p>
          <w:p w:rsidR="00D06623" w:rsidRPr="006F3BF5" w:rsidRDefault="00D06623" w:rsidP="00D0662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F3BF5">
              <w:rPr>
                <w:rFonts w:ascii="Century Gothic" w:hAnsi="Century Gothic"/>
                <w:sz w:val="24"/>
                <w:szCs w:val="24"/>
              </w:rPr>
              <w:t xml:space="preserve">Záradék: </w:t>
            </w:r>
            <w:r w:rsidRPr="006F3BF5">
              <w:rPr>
                <w:rFonts w:ascii="Century Gothic" w:hAnsi="Century Gothic"/>
                <w:sz w:val="24"/>
                <w:szCs w:val="24"/>
                <w:u w:val="single"/>
              </w:rPr>
              <w:t>Az alapszabály egységes szerkezetbe foglalt szövege megfelel az alapszabály- módosítások alapján hatályos tartalmának</w:t>
            </w:r>
            <w:r w:rsidRPr="006F3BF5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Székesfehérvár, 2011. április 18.</w:t>
            </w:r>
          </w:p>
          <w:p w:rsidR="00D06623" w:rsidRPr="006F3BF5" w:rsidRDefault="00D0662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Módosítva: 2020. Február. 22.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                                                </w:t>
            </w:r>
          </w:p>
          <w:p w:rsidR="001E0473" w:rsidRPr="006F3BF5" w:rsidRDefault="005E5F28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Kökény József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Képviselő aláírása</w:t>
            </w:r>
            <w:r w:rsidRPr="006F3BF5">
              <w:rPr>
                <w:rFonts w:ascii="Century Gothic" w:hAnsi="Century Gothic"/>
                <w:color w:val="5E462B"/>
                <w:sz w:val="24"/>
                <w:szCs w:val="24"/>
                <w:lang w:eastAsia="hu-HU"/>
              </w:rPr>
              <w:t xml:space="preserve"> 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 </w:t>
            </w:r>
          </w:p>
          <w:p w:rsidR="001E0473" w:rsidRPr="006F3BF5" w:rsidRDefault="005E5F28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Ellenjegyzve:</w:t>
            </w:r>
            <w:r w:rsidR="001E0473"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 xml:space="preserve"> 2011. április 18. napján</w:t>
            </w:r>
          </w:p>
          <w:p w:rsidR="001E0473" w:rsidRPr="006F3BF5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Dr. Kerekes Szilvia ügyvéd</w:t>
            </w:r>
          </w:p>
          <w:p w:rsidR="001E0473" w:rsidRDefault="001E0473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r w:rsidRPr="006F3BF5">
              <w:rPr>
                <w:rFonts w:ascii="Century Gothic" w:hAnsi="Century Gothic"/>
                <w:sz w:val="24"/>
                <w:szCs w:val="24"/>
                <w:lang w:eastAsia="hu-HU"/>
              </w:rPr>
              <w:t>8000 Székesfehérvár, Piac tér 30. II/2.</w:t>
            </w:r>
          </w:p>
          <w:p w:rsidR="00DD41F1" w:rsidRPr="006F3BF5" w:rsidRDefault="00DD41F1" w:rsidP="005E5F28">
            <w:pPr>
              <w:pStyle w:val="Nincstrkz"/>
              <w:jc w:val="both"/>
              <w:rPr>
                <w:rFonts w:ascii="Century Gothic" w:hAnsi="Century Gothic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1E0473" w:rsidRPr="00732660" w:rsidTr="001E0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473" w:rsidRDefault="00732660" w:rsidP="007326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lastRenderedPageBreak/>
              <w:t xml:space="preserve">Módosítás dátuma: 2011. július. </w:t>
            </w:r>
            <w:r w:rsidR="001E0473" w:rsidRPr="00732660"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t xml:space="preserve">24. </w:t>
            </w:r>
          </w:p>
          <w:p w:rsidR="00732660" w:rsidRDefault="00732660" w:rsidP="007326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t>Mó</w:t>
            </w:r>
            <w:r w:rsidR="00DD41F1"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t>dosítás dátuma: 2020. február. 22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t>.</w:t>
            </w:r>
          </w:p>
          <w:p w:rsidR="00DD41F1" w:rsidRDefault="00DD41F1" w:rsidP="0073266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t>Változás bejegyző: 2020. július. 02.</w:t>
            </w:r>
          </w:p>
          <w:p w:rsidR="00DD41F1" w:rsidRDefault="00DD41F1" w:rsidP="00DD41F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t>Dr. Pauli Szilárd Ügyvéd</w:t>
            </w:r>
          </w:p>
          <w:p w:rsidR="00DD41F1" w:rsidRPr="00DD41F1" w:rsidRDefault="00DD41F1" w:rsidP="00DD41F1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hu-HU"/>
              </w:rPr>
              <w:t>8000. Székesfehérvár, Piactér 30. II/2.</w:t>
            </w:r>
          </w:p>
        </w:tc>
      </w:tr>
    </w:tbl>
    <w:p w:rsidR="00B87980" w:rsidRDefault="00B87980"/>
    <w:sectPr w:rsidR="00B8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2D" w:rsidRDefault="005A622D" w:rsidP="00F863FF">
      <w:pPr>
        <w:spacing w:after="0" w:line="240" w:lineRule="auto"/>
      </w:pPr>
      <w:r>
        <w:separator/>
      </w:r>
    </w:p>
  </w:endnote>
  <w:endnote w:type="continuationSeparator" w:id="0">
    <w:p w:rsidR="005A622D" w:rsidRDefault="005A622D" w:rsidP="00F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2D" w:rsidRDefault="005A622D" w:rsidP="00F863FF">
      <w:pPr>
        <w:spacing w:after="0" w:line="240" w:lineRule="auto"/>
      </w:pPr>
      <w:r>
        <w:separator/>
      </w:r>
    </w:p>
  </w:footnote>
  <w:footnote w:type="continuationSeparator" w:id="0">
    <w:p w:rsidR="005A622D" w:rsidRDefault="005A622D" w:rsidP="00F8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14A"/>
    <w:multiLevelType w:val="hybridMultilevel"/>
    <w:tmpl w:val="391AF070"/>
    <w:lvl w:ilvl="0" w:tplc="E79E1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5C0E"/>
    <w:multiLevelType w:val="hybridMultilevel"/>
    <w:tmpl w:val="F2A40106"/>
    <w:lvl w:ilvl="0" w:tplc="C3F072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D3EDD"/>
    <w:multiLevelType w:val="hybridMultilevel"/>
    <w:tmpl w:val="F52E74CE"/>
    <w:lvl w:ilvl="0" w:tplc="0FBE384A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7D581F"/>
    <w:multiLevelType w:val="hybridMultilevel"/>
    <w:tmpl w:val="B0B48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AC3"/>
    <w:multiLevelType w:val="multilevel"/>
    <w:tmpl w:val="A2AAFAAC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3"/>
    <w:rsid w:val="001E0473"/>
    <w:rsid w:val="00380B5C"/>
    <w:rsid w:val="005A622D"/>
    <w:rsid w:val="005D4E8E"/>
    <w:rsid w:val="005E5F28"/>
    <w:rsid w:val="006838EA"/>
    <w:rsid w:val="006F3BF5"/>
    <w:rsid w:val="00732660"/>
    <w:rsid w:val="007A7882"/>
    <w:rsid w:val="00AD7CD1"/>
    <w:rsid w:val="00AE2BFD"/>
    <w:rsid w:val="00B87980"/>
    <w:rsid w:val="00C95EB3"/>
    <w:rsid w:val="00D06623"/>
    <w:rsid w:val="00DD41F1"/>
    <w:rsid w:val="00E1256E"/>
    <w:rsid w:val="00E704CA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E047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E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E047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8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3FF"/>
  </w:style>
  <w:style w:type="paragraph" w:styleId="llb">
    <w:name w:val="footer"/>
    <w:basedOn w:val="Norml"/>
    <w:link w:val="llbChar"/>
    <w:uiPriority w:val="99"/>
    <w:unhideWhenUsed/>
    <w:rsid w:val="00F8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3FF"/>
  </w:style>
  <w:style w:type="paragraph" w:styleId="Buborkszveg">
    <w:name w:val="Balloon Text"/>
    <w:basedOn w:val="Norml"/>
    <w:link w:val="BuborkszvegChar"/>
    <w:uiPriority w:val="99"/>
    <w:semiHidden/>
    <w:unhideWhenUsed/>
    <w:rsid w:val="00E1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5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E047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E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E047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8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63FF"/>
  </w:style>
  <w:style w:type="paragraph" w:styleId="llb">
    <w:name w:val="footer"/>
    <w:basedOn w:val="Norml"/>
    <w:link w:val="llbChar"/>
    <w:uiPriority w:val="99"/>
    <w:unhideWhenUsed/>
    <w:rsid w:val="00F86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63FF"/>
  </w:style>
  <w:style w:type="paragraph" w:styleId="Buborkszveg">
    <w:name w:val="Balloon Text"/>
    <w:basedOn w:val="Norml"/>
    <w:link w:val="BuborkszvegChar"/>
    <w:uiPriority w:val="99"/>
    <w:semiHidden/>
    <w:unhideWhenUsed/>
    <w:rsid w:val="00E1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5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2516</Words>
  <Characters>17364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</dc:creator>
  <cp:lastModifiedBy>Kökény József</cp:lastModifiedBy>
  <cp:revision>4</cp:revision>
  <cp:lastPrinted>2019-11-29T16:46:00Z</cp:lastPrinted>
  <dcterms:created xsi:type="dcterms:W3CDTF">2021-12-31T12:08:00Z</dcterms:created>
  <dcterms:modified xsi:type="dcterms:W3CDTF">2021-12-31T14:13:00Z</dcterms:modified>
</cp:coreProperties>
</file>